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046" w:rsidRPr="00DF0046" w:rsidRDefault="00DF0046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bookmarkStart w:id="0" w:name="_GoBack"/>
      <w:bookmarkEnd w:id="0"/>
      <w:r w:rsidRPr="00DF0046">
        <w:rPr>
          <w:b/>
          <w:szCs w:val="28"/>
        </w:rPr>
        <w:t xml:space="preserve">  </w:t>
      </w:r>
      <w:r w:rsidR="00B82601" w:rsidRPr="00DF0046">
        <w:rPr>
          <w:b/>
          <w:szCs w:val="28"/>
        </w:rPr>
        <w:t>ПАМЯТКА</w:t>
      </w:r>
    </w:p>
    <w:p w:rsidR="003360E2" w:rsidRPr="00DF0046" w:rsidRDefault="00B82601" w:rsidP="00DF0046">
      <w:pPr>
        <w:pStyle w:val="10"/>
        <w:spacing w:line="240" w:lineRule="auto"/>
        <w:ind w:right="142"/>
        <w:jc w:val="center"/>
        <w:rPr>
          <w:b/>
          <w:szCs w:val="28"/>
        </w:rPr>
      </w:pPr>
      <w:r w:rsidRPr="00DF0046">
        <w:rPr>
          <w:b/>
          <w:szCs w:val="28"/>
        </w:rPr>
        <w:t xml:space="preserve">о </w:t>
      </w:r>
      <w:r w:rsidR="003360E2" w:rsidRPr="00DF0046">
        <w:rPr>
          <w:b/>
          <w:szCs w:val="28"/>
        </w:rPr>
        <w:t xml:space="preserve"> </w:t>
      </w:r>
      <w:r w:rsidR="00DF0046" w:rsidRPr="00DF0046">
        <w:rPr>
          <w:b/>
          <w:szCs w:val="28"/>
        </w:rPr>
        <w:t xml:space="preserve">минимальном размере оплаты труда </w:t>
      </w:r>
      <w:r w:rsidR="00DF0046">
        <w:rPr>
          <w:b/>
          <w:szCs w:val="28"/>
        </w:rPr>
        <w:t xml:space="preserve"> </w:t>
      </w:r>
      <w:r w:rsidR="00DF0046" w:rsidRPr="00DF0046">
        <w:rPr>
          <w:b/>
          <w:szCs w:val="28"/>
        </w:rPr>
        <w:t xml:space="preserve">в </w:t>
      </w:r>
      <w:r w:rsidR="00165FAC" w:rsidRPr="00DF0046">
        <w:rPr>
          <w:b/>
          <w:szCs w:val="28"/>
        </w:rPr>
        <w:t>Республике Татарстан</w:t>
      </w:r>
    </w:p>
    <w:p w:rsidR="00911D4E" w:rsidRPr="00DF0046" w:rsidRDefault="00FC3211" w:rsidP="00911D4E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ab/>
      </w:r>
    </w:p>
    <w:p w:rsidR="00C70FC3" w:rsidRPr="00DF0046" w:rsidRDefault="00165FAC" w:rsidP="00AF4298">
      <w:pPr>
        <w:spacing w:line="276" w:lineRule="auto"/>
        <w:ind w:firstLine="709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Министерство труда, занятости и социальной защиты Р</w:t>
      </w:r>
      <w:r w:rsidR="00C70FC3" w:rsidRPr="00DF0046">
        <w:rPr>
          <w:sz w:val="28"/>
          <w:szCs w:val="28"/>
        </w:rPr>
        <w:t xml:space="preserve">еспублики Татарстан информирует, что с </w:t>
      </w:r>
      <w:r w:rsidR="00C26FE9">
        <w:rPr>
          <w:sz w:val="28"/>
          <w:szCs w:val="28"/>
        </w:rPr>
        <w:t>1 января 2018</w:t>
      </w:r>
      <w:r w:rsidR="00C70FC3" w:rsidRPr="00DF0046">
        <w:rPr>
          <w:sz w:val="28"/>
          <w:szCs w:val="28"/>
        </w:rPr>
        <w:t xml:space="preserve"> года Федеральным законом от </w:t>
      </w:r>
      <w:r w:rsidR="00995813">
        <w:rPr>
          <w:sz w:val="28"/>
          <w:szCs w:val="28"/>
        </w:rPr>
        <w:t xml:space="preserve">28.12.2017              № 421-ФЗ </w:t>
      </w:r>
      <w:r w:rsidR="00995813" w:rsidRPr="005F6BF0">
        <w:rPr>
          <w:sz w:val="28"/>
          <w:szCs w:val="28"/>
        </w:rPr>
        <w:t>«О</w:t>
      </w:r>
      <w:r w:rsidR="00995813">
        <w:t> </w:t>
      </w:r>
      <w:r w:rsidR="00995813">
        <w:rPr>
          <w:sz w:val="28"/>
          <w:szCs w:val="28"/>
        </w:rPr>
        <w:t>внесении изменений</w:t>
      </w:r>
      <w:r w:rsidR="00995813" w:rsidRPr="005F6BF0">
        <w:rPr>
          <w:sz w:val="28"/>
          <w:szCs w:val="28"/>
        </w:rPr>
        <w:t xml:space="preserve"> в </w:t>
      </w:r>
      <w:r w:rsidR="00995813">
        <w:rPr>
          <w:sz w:val="28"/>
          <w:szCs w:val="28"/>
        </w:rPr>
        <w:t>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</w:t>
      </w:r>
      <w:r w:rsidR="00995813" w:rsidRPr="005F6BF0">
        <w:rPr>
          <w:sz w:val="28"/>
          <w:szCs w:val="28"/>
        </w:rPr>
        <w:t>»</w:t>
      </w:r>
      <w:r w:rsidR="00C70FC3" w:rsidRPr="00DF0046">
        <w:rPr>
          <w:sz w:val="28"/>
          <w:szCs w:val="28"/>
        </w:rPr>
        <w:t xml:space="preserve"> минимальный размер оплаты труда на территории Российской Федерации </w:t>
      </w:r>
      <w:r w:rsidR="00AF4298" w:rsidRPr="00995813">
        <w:rPr>
          <w:sz w:val="28"/>
          <w:szCs w:val="28"/>
        </w:rPr>
        <w:t>составит</w:t>
      </w:r>
      <w:r w:rsidR="00C70FC3" w:rsidRPr="00995813">
        <w:rPr>
          <w:sz w:val="28"/>
          <w:szCs w:val="28"/>
        </w:rPr>
        <w:t xml:space="preserve"> </w:t>
      </w:r>
      <w:r w:rsidR="00C26FE9">
        <w:rPr>
          <w:sz w:val="28"/>
          <w:szCs w:val="28"/>
        </w:rPr>
        <w:t xml:space="preserve">9 489 </w:t>
      </w:r>
      <w:r w:rsidR="00C70FC3" w:rsidRPr="00DF0046">
        <w:rPr>
          <w:sz w:val="28"/>
          <w:szCs w:val="28"/>
        </w:rPr>
        <w:t>рублей в месяц.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</w:t>
      </w:r>
      <w:r w:rsidR="00C26FE9">
        <w:rPr>
          <w:sz w:val="28"/>
          <w:szCs w:val="28"/>
        </w:rPr>
        <w:t>января 2018</w:t>
      </w:r>
      <w:r w:rsidRPr="00DF0046">
        <w:rPr>
          <w:sz w:val="28"/>
          <w:szCs w:val="28"/>
        </w:rPr>
        <w:t xml:space="preserve"> г. достигать установленного размера МРОТ (</w:t>
      </w:r>
      <w:r w:rsidR="00C26FE9">
        <w:rPr>
          <w:sz w:val="28"/>
          <w:szCs w:val="28"/>
        </w:rPr>
        <w:t>9 489</w:t>
      </w:r>
      <w:r w:rsidRPr="00DF0046">
        <w:rPr>
          <w:sz w:val="28"/>
          <w:szCs w:val="28"/>
        </w:rPr>
        <w:t xml:space="preserve"> рублей в месяц), следует обеспечить доведение ее до указанной величины.</w:t>
      </w:r>
    </w:p>
    <w:p w:rsidR="00AF4298" w:rsidRPr="00DF0046" w:rsidRDefault="00AF4298" w:rsidP="00AF4298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</w:t>
      </w:r>
    </w:p>
    <w:p w:rsidR="00AF4298" w:rsidRPr="00DF0046" w:rsidRDefault="00AF4298" w:rsidP="00DF0046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 w:rsidRPr="00DF0046">
        <w:rPr>
          <w:sz w:val="28"/>
          <w:szCs w:val="28"/>
        </w:rPr>
        <w:t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</w:t>
      </w:r>
      <w:r w:rsidR="00B83DEB">
        <w:rPr>
          <w:sz w:val="28"/>
          <w:szCs w:val="28"/>
        </w:rPr>
        <w:t xml:space="preserve"> не</w:t>
      </w:r>
      <w:r w:rsidRPr="00DF0046">
        <w:rPr>
          <w:sz w:val="28"/>
          <w:szCs w:val="28"/>
        </w:rPr>
        <w:t xml:space="preserve"> менее </w:t>
      </w:r>
      <w:r w:rsidR="00C26FE9">
        <w:rPr>
          <w:sz w:val="28"/>
          <w:szCs w:val="28"/>
        </w:rPr>
        <w:t>9 489</w:t>
      </w:r>
      <w:r w:rsidRPr="00DF0046">
        <w:rPr>
          <w:sz w:val="28"/>
          <w:szCs w:val="28"/>
        </w:rPr>
        <w:t xml:space="preserve"> рублей в месяц, привлекаются к административной ответственности в </w:t>
      </w:r>
      <w:r w:rsidRPr="00C665F9">
        <w:rPr>
          <w:sz w:val="28"/>
          <w:szCs w:val="28"/>
        </w:rPr>
        <w:t xml:space="preserve">соответствии со </w:t>
      </w:r>
      <w:hyperlink r:id="rId6" w:history="1">
        <w:r w:rsidRPr="00C665F9">
          <w:rPr>
            <w:rStyle w:val="ad"/>
            <w:color w:val="000000" w:themeColor="text1"/>
            <w:sz w:val="28"/>
            <w:szCs w:val="28"/>
            <w:u w:val="none"/>
          </w:rPr>
          <w:t>ст. 5.27</w:t>
        </w:r>
      </w:hyperlink>
      <w:r w:rsidRPr="00C665F9">
        <w:rPr>
          <w:sz w:val="28"/>
          <w:szCs w:val="28"/>
        </w:rPr>
        <w:t xml:space="preserve"> Кодекса Российской</w:t>
      </w:r>
      <w:r w:rsidRPr="00DF0046">
        <w:rPr>
          <w:sz w:val="28"/>
          <w:szCs w:val="28"/>
        </w:rPr>
        <w:t xml:space="preserve"> Федерации об административных правонарушениях.</w:t>
      </w:r>
    </w:p>
    <w:p w:rsidR="00C70FC3" w:rsidRPr="00DF0046" w:rsidRDefault="00165FAC" w:rsidP="00EA3EE3">
      <w:pPr>
        <w:pStyle w:val="12"/>
        <w:shd w:val="clear" w:color="auto" w:fill="FFFFFF"/>
        <w:tabs>
          <w:tab w:val="left" w:pos="9000"/>
        </w:tabs>
        <w:spacing w:line="276" w:lineRule="auto"/>
        <w:ind w:firstLine="510"/>
        <w:jc w:val="both"/>
        <w:rPr>
          <w:sz w:val="28"/>
          <w:szCs w:val="28"/>
        </w:rPr>
      </w:pPr>
      <w:r w:rsidRPr="00DF0046">
        <w:rPr>
          <w:color w:val="000000" w:themeColor="text1"/>
          <w:sz w:val="28"/>
          <w:szCs w:val="28"/>
        </w:rPr>
        <w:t>В связи с этим</w:t>
      </w:r>
      <w:r w:rsidR="009908E9" w:rsidRPr="00DF0046">
        <w:rPr>
          <w:color w:val="000000" w:themeColor="text1"/>
          <w:sz w:val="28"/>
          <w:szCs w:val="28"/>
        </w:rPr>
        <w:t xml:space="preserve">, работники в случае, </w:t>
      </w:r>
      <w:r w:rsidRPr="00DF0046">
        <w:rPr>
          <w:color w:val="000000" w:themeColor="text1"/>
          <w:sz w:val="28"/>
          <w:szCs w:val="28"/>
        </w:rPr>
        <w:t xml:space="preserve">если начисленная </w:t>
      </w:r>
      <w:r w:rsidR="009908E9" w:rsidRPr="00DF0046">
        <w:rPr>
          <w:color w:val="000000" w:themeColor="text1"/>
          <w:sz w:val="28"/>
          <w:szCs w:val="28"/>
        </w:rPr>
        <w:t>им</w:t>
      </w:r>
      <w:r w:rsidRPr="00DF0046">
        <w:rPr>
          <w:color w:val="000000" w:themeColor="text1"/>
          <w:sz w:val="28"/>
          <w:szCs w:val="28"/>
        </w:rPr>
        <w:t xml:space="preserve"> </w:t>
      </w:r>
      <w:r w:rsidR="006C72DF" w:rsidRPr="00DF0046">
        <w:rPr>
          <w:color w:val="000000" w:themeColor="text1"/>
          <w:sz w:val="28"/>
          <w:szCs w:val="28"/>
        </w:rPr>
        <w:t xml:space="preserve">за </w:t>
      </w:r>
      <w:r w:rsidRPr="00DF0046">
        <w:rPr>
          <w:color w:val="000000" w:themeColor="text1"/>
          <w:sz w:val="28"/>
          <w:szCs w:val="28"/>
        </w:rPr>
        <w:t>меся</w:t>
      </w:r>
      <w:r w:rsidR="006C72DF" w:rsidRPr="00DF0046">
        <w:rPr>
          <w:color w:val="000000" w:themeColor="text1"/>
          <w:sz w:val="28"/>
          <w:szCs w:val="28"/>
        </w:rPr>
        <w:t>ц</w:t>
      </w:r>
      <w:r w:rsidRPr="00DF0046">
        <w:rPr>
          <w:color w:val="000000" w:themeColor="text1"/>
          <w:sz w:val="28"/>
          <w:szCs w:val="28"/>
        </w:rPr>
        <w:t xml:space="preserve"> заработная плата</w:t>
      </w:r>
      <w:r w:rsidR="009908E9" w:rsidRPr="00DF0046">
        <w:rPr>
          <w:color w:val="000000" w:themeColor="text1"/>
          <w:sz w:val="28"/>
          <w:szCs w:val="28"/>
        </w:rPr>
        <w:t>,</w:t>
      </w:r>
      <w:r w:rsidRPr="00DF0046">
        <w:rPr>
          <w:color w:val="000000" w:themeColor="text1"/>
          <w:sz w:val="28"/>
          <w:szCs w:val="28"/>
        </w:rPr>
        <w:t xml:space="preserve"> при условии полной отработки ими месячной нормы рабочего времени</w:t>
      </w:r>
      <w:r w:rsidR="006C72DF" w:rsidRPr="00DF0046">
        <w:rPr>
          <w:color w:val="000000" w:themeColor="text1"/>
          <w:sz w:val="28"/>
          <w:szCs w:val="28"/>
        </w:rPr>
        <w:t xml:space="preserve"> (выполнени</w:t>
      </w:r>
      <w:r w:rsidR="00222457" w:rsidRPr="00DF0046">
        <w:rPr>
          <w:color w:val="000000" w:themeColor="text1"/>
          <w:sz w:val="28"/>
          <w:szCs w:val="28"/>
        </w:rPr>
        <w:t>я</w:t>
      </w:r>
      <w:r w:rsidR="006C72DF" w:rsidRPr="00DF0046">
        <w:rPr>
          <w:color w:val="000000" w:themeColor="text1"/>
          <w:sz w:val="28"/>
          <w:szCs w:val="28"/>
        </w:rPr>
        <w:t xml:space="preserve"> трудовых обязанностей)</w:t>
      </w:r>
      <w:r w:rsidRPr="00DF0046">
        <w:rPr>
          <w:color w:val="000000" w:themeColor="text1"/>
          <w:sz w:val="28"/>
          <w:szCs w:val="28"/>
        </w:rPr>
        <w:t xml:space="preserve">, </w:t>
      </w:r>
      <w:r w:rsidR="00995813">
        <w:rPr>
          <w:color w:val="000000" w:themeColor="text1"/>
          <w:sz w:val="28"/>
          <w:szCs w:val="28"/>
        </w:rPr>
        <w:t>оказалась</w:t>
      </w:r>
      <w:r w:rsidRPr="00DF0046">
        <w:rPr>
          <w:color w:val="000000" w:themeColor="text1"/>
          <w:sz w:val="28"/>
          <w:szCs w:val="28"/>
        </w:rPr>
        <w:t xml:space="preserve"> ниже указанного установленного </w:t>
      </w:r>
      <w:r w:rsidR="00995813">
        <w:rPr>
          <w:color w:val="000000" w:themeColor="text1"/>
          <w:sz w:val="28"/>
          <w:szCs w:val="28"/>
        </w:rPr>
        <w:t>минимального размера оплаты труда</w:t>
      </w:r>
      <w:r w:rsidRPr="00DF0046">
        <w:rPr>
          <w:sz w:val="28"/>
          <w:szCs w:val="28"/>
        </w:rPr>
        <w:t xml:space="preserve">, </w:t>
      </w:r>
      <w:r w:rsidR="006C72DF" w:rsidRPr="00DF0046">
        <w:rPr>
          <w:color w:val="000000" w:themeColor="text1"/>
          <w:sz w:val="28"/>
          <w:szCs w:val="28"/>
        </w:rPr>
        <w:t>в целях</w:t>
      </w:r>
      <w:r w:rsidRPr="00DF0046">
        <w:rPr>
          <w:color w:val="000000" w:themeColor="text1"/>
          <w:sz w:val="28"/>
          <w:szCs w:val="28"/>
        </w:rPr>
        <w:t xml:space="preserve"> защиты</w:t>
      </w:r>
      <w:r w:rsidR="006C72DF" w:rsidRPr="00DF0046">
        <w:rPr>
          <w:color w:val="000000" w:themeColor="text1"/>
          <w:sz w:val="28"/>
          <w:szCs w:val="28"/>
        </w:rPr>
        <w:t xml:space="preserve"> своих</w:t>
      </w:r>
      <w:r w:rsidRPr="00DF0046">
        <w:rPr>
          <w:color w:val="000000" w:themeColor="text1"/>
          <w:sz w:val="28"/>
          <w:szCs w:val="28"/>
        </w:rPr>
        <w:t xml:space="preserve"> трудовых прав и принятия мер правового реагирования имеют право обратиться в </w:t>
      </w:r>
      <w:r w:rsidRPr="00DF0046">
        <w:rPr>
          <w:sz w:val="28"/>
          <w:szCs w:val="28"/>
        </w:rPr>
        <w:t>Государственную инспекцию труда в Республике Татарстан</w:t>
      </w:r>
      <w:r w:rsidR="00A702EE" w:rsidRPr="00DF0046">
        <w:rPr>
          <w:sz w:val="28"/>
          <w:szCs w:val="28"/>
        </w:rPr>
        <w:t xml:space="preserve">, а также в суд и </w:t>
      </w:r>
      <w:r w:rsidRPr="00DF0046">
        <w:rPr>
          <w:sz w:val="28"/>
          <w:szCs w:val="28"/>
        </w:rPr>
        <w:t>органы прокуратуры.</w:t>
      </w:r>
    </w:p>
    <w:p w:rsidR="00747C0B" w:rsidRPr="00747C0B" w:rsidRDefault="000F5ECF" w:rsidP="00747C0B">
      <w:pPr>
        <w:pStyle w:val="ConsPlusNormal"/>
        <w:ind w:firstLine="540"/>
        <w:jc w:val="both"/>
        <w:outlineLvl w:val="0"/>
        <w:rPr>
          <w:i/>
          <w:iCs/>
          <w:sz w:val="28"/>
          <w:szCs w:val="28"/>
        </w:rPr>
      </w:pPr>
      <w:r w:rsidRPr="002C0FC1">
        <w:rPr>
          <w:i/>
          <w:sz w:val="28"/>
          <w:szCs w:val="28"/>
          <w:u w:val="single"/>
        </w:rPr>
        <w:t>Для сведения</w:t>
      </w:r>
      <w:r w:rsidRPr="002C0FC1">
        <w:rPr>
          <w:i/>
          <w:sz w:val="28"/>
          <w:szCs w:val="28"/>
        </w:rPr>
        <w:t>:</w:t>
      </w:r>
      <w:r w:rsidR="00165FAC" w:rsidRPr="002C0FC1">
        <w:rPr>
          <w:i/>
          <w:iCs/>
          <w:sz w:val="28"/>
          <w:szCs w:val="28"/>
        </w:rPr>
        <w:t xml:space="preserve"> </w:t>
      </w:r>
      <w:bookmarkStart w:id="1" w:name="Par0"/>
      <w:bookmarkStart w:id="2" w:name="Par6"/>
      <w:bookmarkEnd w:id="1"/>
      <w:bookmarkEnd w:id="2"/>
      <w:r w:rsidR="00747C0B" w:rsidRPr="00747C0B">
        <w:rPr>
          <w:bCs/>
          <w:i/>
          <w:iCs/>
          <w:sz w:val="28"/>
          <w:szCs w:val="28"/>
        </w:rPr>
        <w:t>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bookmarkStart w:id="3" w:name="Par3"/>
      <w:bookmarkEnd w:id="3"/>
      <w:r w:rsidRPr="00747C0B">
        <w:rPr>
          <w:bCs/>
          <w:i/>
          <w:iCs/>
          <w:sz w:val="28"/>
          <w:szCs w:val="28"/>
        </w:rPr>
        <w:lastRenderedPageBreak/>
        <w:t xml:space="preserve">Нарушение трудового </w:t>
      </w:r>
      <w:hyperlink r:id="rId7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законодательства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Pr="00747C0B">
        <w:rPr>
          <w:bCs/>
          <w:i/>
          <w:iCs/>
          <w:sz w:val="28"/>
          <w:szCs w:val="28"/>
        </w:rPr>
        <w:t xml:space="preserve">и иных нормативных правовых актов, содержащих нормы трудового права, если иное не предусмотрено </w:t>
      </w:r>
      <w:hyperlink w:anchor="Par7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частями 3</w:t>
        </w:r>
      </w:hyperlink>
      <w:r w:rsidRPr="00D73E5D">
        <w:rPr>
          <w:bCs/>
          <w:i/>
          <w:iCs/>
          <w:sz w:val="28"/>
          <w:szCs w:val="28"/>
        </w:rPr>
        <w:t xml:space="preserve">, </w:t>
      </w:r>
      <w:hyperlink w:anchor="Par9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4</w:t>
        </w:r>
      </w:hyperlink>
      <w:r w:rsidRPr="00D73E5D">
        <w:rPr>
          <w:bCs/>
          <w:i/>
          <w:iCs/>
          <w:sz w:val="28"/>
          <w:szCs w:val="28"/>
        </w:rPr>
        <w:t xml:space="preserve"> и </w:t>
      </w:r>
      <w:hyperlink w:anchor="Par13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6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="00D73E5D" w:rsidRPr="00747C0B">
        <w:rPr>
          <w:bCs/>
          <w:i/>
          <w:iCs/>
          <w:sz w:val="28"/>
          <w:szCs w:val="28"/>
        </w:rPr>
        <w:t>ст</w:t>
      </w:r>
      <w:r w:rsidR="00D73E5D">
        <w:rPr>
          <w:bCs/>
          <w:i/>
          <w:iCs/>
          <w:sz w:val="28"/>
          <w:szCs w:val="28"/>
        </w:rPr>
        <w:t>атьи</w:t>
      </w:r>
      <w:r w:rsidR="00D73E5D" w:rsidRPr="00747C0B">
        <w:rPr>
          <w:bCs/>
          <w:i/>
          <w:iCs/>
          <w:sz w:val="28"/>
          <w:szCs w:val="28"/>
        </w:rPr>
        <w:t xml:space="preserve"> 5.27. </w:t>
      </w:r>
      <w:r w:rsidRPr="00D73E5D">
        <w:rPr>
          <w:bCs/>
          <w:i/>
          <w:iCs/>
          <w:sz w:val="28"/>
          <w:szCs w:val="28"/>
        </w:rPr>
        <w:t xml:space="preserve">и </w:t>
      </w:r>
      <w:hyperlink r:id="rId8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статьей 5.27.1</w:t>
        </w:r>
      </w:hyperlink>
      <w:r w:rsidRPr="00747C0B">
        <w:rPr>
          <w:bCs/>
          <w:i/>
          <w:iCs/>
          <w:sz w:val="28"/>
          <w:szCs w:val="28"/>
        </w:rPr>
        <w:t xml:space="preserve"> настоящего Кодекса, -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Согласно части 2 ст</w:t>
      </w:r>
      <w:r w:rsidR="00D73E5D">
        <w:rPr>
          <w:bCs/>
          <w:i/>
          <w:iCs/>
          <w:sz w:val="28"/>
          <w:szCs w:val="28"/>
        </w:rPr>
        <w:t>атьи</w:t>
      </w:r>
      <w:r w:rsidRPr="00747C0B">
        <w:rPr>
          <w:bCs/>
          <w:i/>
          <w:iCs/>
          <w:sz w:val="28"/>
          <w:szCs w:val="28"/>
        </w:rPr>
        <w:t xml:space="preserve"> 5.27. Кодекса Российской Федерации об административных правонарушениях совершение административного правонарушения, предусмотренного </w:t>
      </w:r>
      <w:hyperlink w:anchor="Par3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частью 1</w:t>
        </w:r>
      </w:hyperlink>
      <w:r w:rsidRPr="00747C0B">
        <w:rPr>
          <w:bCs/>
          <w:i/>
          <w:iCs/>
          <w:sz w:val="28"/>
          <w:szCs w:val="28"/>
        </w:rPr>
        <w:t xml:space="preserve"> статьи 5.27, лицом, ранее подвергнутым административному наказанию за </w:t>
      </w:r>
      <w:hyperlink r:id="rId9" w:history="1">
        <w:r w:rsidRPr="00D73E5D">
          <w:rPr>
            <w:rStyle w:val="ad"/>
            <w:bCs/>
            <w:i/>
            <w:iCs/>
            <w:color w:val="auto"/>
            <w:sz w:val="28"/>
            <w:szCs w:val="28"/>
            <w:u w:val="none"/>
          </w:rPr>
          <w:t>аналогичное</w:t>
        </w:r>
      </w:hyperlink>
      <w:r w:rsidRPr="00D73E5D">
        <w:rPr>
          <w:bCs/>
          <w:i/>
          <w:iCs/>
          <w:sz w:val="28"/>
          <w:szCs w:val="28"/>
        </w:rPr>
        <w:t xml:space="preserve"> </w:t>
      </w:r>
      <w:r w:rsidRPr="00747C0B">
        <w:rPr>
          <w:bCs/>
          <w:i/>
          <w:iCs/>
          <w:sz w:val="28"/>
          <w:szCs w:val="28"/>
        </w:rPr>
        <w:t>административное правонарушение, -</w:t>
      </w:r>
    </w:p>
    <w:p w:rsidR="00747C0B" w:rsidRPr="00747C0B" w:rsidRDefault="00747C0B" w:rsidP="00747C0B">
      <w:pPr>
        <w:pStyle w:val="ConsPlusNormal"/>
        <w:ind w:firstLine="540"/>
        <w:jc w:val="both"/>
        <w:rPr>
          <w:bCs/>
          <w:i/>
          <w:iCs/>
          <w:sz w:val="28"/>
          <w:szCs w:val="28"/>
        </w:rPr>
      </w:pPr>
      <w:r w:rsidRPr="00747C0B">
        <w:rPr>
          <w:bCs/>
          <w:i/>
          <w:iCs/>
          <w:sz w:val="28"/>
          <w:szCs w:val="28"/>
        </w:rPr>
        <w:t>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</w:t>
      </w:r>
    </w:p>
    <w:p w:rsidR="00C665F9" w:rsidRPr="00C70FC3" w:rsidRDefault="00C665F9" w:rsidP="002C0FC1">
      <w:pPr>
        <w:pStyle w:val="ConsPlusNormal"/>
        <w:ind w:firstLine="540"/>
        <w:jc w:val="both"/>
        <w:rPr>
          <w:sz w:val="28"/>
          <w:szCs w:val="28"/>
        </w:rPr>
      </w:pPr>
    </w:p>
    <w:sectPr w:rsidR="00C665F9" w:rsidRPr="00C70FC3" w:rsidSect="0085450B">
      <w:pgSz w:w="11906" w:h="16838"/>
      <w:pgMar w:top="1276" w:right="566" w:bottom="993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59" w:rsidRDefault="00620359">
      <w:r>
        <w:separator/>
      </w:r>
    </w:p>
  </w:endnote>
  <w:endnote w:type="continuationSeparator" w:id="0">
    <w:p w:rsidR="00620359" w:rsidRDefault="0062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59" w:rsidRDefault="00620359">
      <w:r>
        <w:separator/>
      </w:r>
    </w:p>
  </w:footnote>
  <w:footnote w:type="continuationSeparator" w:id="0">
    <w:p w:rsidR="00620359" w:rsidRDefault="00620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2A9"/>
    <w:rsid w:val="000436ED"/>
    <w:rsid w:val="00043CCC"/>
    <w:rsid w:val="000A79DA"/>
    <w:rsid w:val="000F0D8F"/>
    <w:rsid w:val="000F5ECF"/>
    <w:rsid w:val="001334F8"/>
    <w:rsid w:val="00154EDC"/>
    <w:rsid w:val="00165FAC"/>
    <w:rsid w:val="00183749"/>
    <w:rsid w:val="00187CA8"/>
    <w:rsid w:val="001C3F97"/>
    <w:rsid w:val="001D69B8"/>
    <w:rsid w:val="001F3A84"/>
    <w:rsid w:val="0020621C"/>
    <w:rsid w:val="00222457"/>
    <w:rsid w:val="0022318E"/>
    <w:rsid w:val="00234FAF"/>
    <w:rsid w:val="00254D73"/>
    <w:rsid w:val="0027227C"/>
    <w:rsid w:val="00286D3A"/>
    <w:rsid w:val="00292600"/>
    <w:rsid w:val="0029789D"/>
    <w:rsid w:val="002A6869"/>
    <w:rsid w:val="002C0FC1"/>
    <w:rsid w:val="002D6B07"/>
    <w:rsid w:val="0031215B"/>
    <w:rsid w:val="00313D86"/>
    <w:rsid w:val="003360E2"/>
    <w:rsid w:val="00376EA4"/>
    <w:rsid w:val="0039444A"/>
    <w:rsid w:val="003C2125"/>
    <w:rsid w:val="003E3751"/>
    <w:rsid w:val="003E6512"/>
    <w:rsid w:val="003F3B4F"/>
    <w:rsid w:val="004256BF"/>
    <w:rsid w:val="004620EB"/>
    <w:rsid w:val="00481DFF"/>
    <w:rsid w:val="00483C1A"/>
    <w:rsid w:val="004A2C79"/>
    <w:rsid w:val="004C5AE3"/>
    <w:rsid w:val="004D3783"/>
    <w:rsid w:val="005055CC"/>
    <w:rsid w:val="005101E8"/>
    <w:rsid w:val="00525504"/>
    <w:rsid w:val="005270A2"/>
    <w:rsid w:val="00527371"/>
    <w:rsid w:val="005436B4"/>
    <w:rsid w:val="00550617"/>
    <w:rsid w:val="00576096"/>
    <w:rsid w:val="00591684"/>
    <w:rsid w:val="00592E94"/>
    <w:rsid w:val="005A0150"/>
    <w:rsid w:val="005B57A8"/>
    <w:rsid w:val="005B641C"/>
    <w:rsid w:val="005B77BB"/>
    <w:rsid w:val="005C0CC1"/>
    <w:rsid w:val="005D0461"/>
    <w:rsid w:val="00620359"/>
    <w:rsid w:val="006375C2"/>
    <w:rsid w:val="00657CF2"/>
    <w:rsid w:val="006629B3"/>
    <w:rsid w:val="006670CB"/>
    <w:rsid w:val="006A139C"/>
    <w:rsid w:val="006B71AD"/>
    <w:rsid w:val="006C72DF"/>
    <w:rsid w:val="006D5544"/>
    <w:rsid w:val="00744954"/>
    <w:rsid w:val="00747C0B"/>
    <w:rsid w:val="0075126D"/>
    <w:rsid w:val="00765D45"/>
    <w:rsid w:val="00772500"/>
    <w:rsid w:val="007A6455"/>
    <w:rsid w:val="007C7F9D"/>
    <w:rsid w:val="007E0B5B"/>
    <w:rsid w:val="00825AEB"/>
    <w:rsid w:val="008453A0"/>
    <w:rsid w:val="00850EDB"/>
    <w:rsid w:val="0085450B"/>
    <w:rsid w:val="008718CD"/>
    <w:rsid w:val="008722E9"/>
    <w:rsid w:val="008B4254"/>
    <w:rsid w:val="008D5AFE"/>
    <w:rsid w:val="008F227F"/>
    <w:rsid w:val="008F5E9E"/>
    <w:rsid w:val="00911D4E"/>
    <w:rsid w:val="00916143"/>
    <w:rsid w:val="00924A60"/>
    <w:rsid w:val="00952290"/>
    <w:rsid w:val="00961FD6"/>
    <w:rsid w:val="00962F10"/>
    <w:rsid w:val="009670E6"/>
    <w:rsid w:val="009779F7"/>
    <w:rsid w:val="009908E9"/>
    <w:rsid w:val="00993C0C"/>
    <w:rsid w:val="00995813"/>
    <w:rsid w:val="009D45E3"/>
    <w:rsid w:val="009F5638"/>
    <w:rsid w:val="009F64EE"/>
    <w:rsid w:val="00A04803"/>
    <w:rsid w:val="00A14B2B"/>
    <w:rsid w:val="00A1618D"/>
    <w:rsid w:val="00A702EE"/>
    <w:rsid w:val="00A95291"/>
    <w:rsid w:val="00AA366D"/>
    <w:rsid w:val="00AC13B9"/>
    <w:rsid w:val="00AC18C2"/>
    <w:rsid w:val="00AD53A3"/>
    <w:rsid w:val="00AE2781"/>
    <w:rsid w:val="00AE6111"/>
    <w:rsid w:val="00AF179D"/>
    <w:rsid w:val="00AF4298"/>
    <w:rsid w:val="00B11EFF"/>
    <w:rsid w:val="00B82601"/>
    <w:rsid w:val="00B83DEB"/>
    <w:rsid w:val="00B967A7"/>
    <w:rsid w:val="00BA6649"/>
    <w:rsid w:val="00BB738C"/>
    <w:rsid w:val="00BC67CD"/>
    <w:rsid w:val="00BD02B9"/>
    <w:rsid w:val="00BF7C23"/>
    <w:rsid w:val="00C268B9"/>
    <w:rsid w:val="00C26FE9"/>
    <w:rsid w:val="00C54CA3"/>
    <w:rsid w:val="00C5527D"/>
    <w:rsid w:val="00C665F9"/>
    <w:rsid w:val="00C70FC3"/>
    <w:rsid w:val="00C7753E"/>
    <w:rsid w:val="00C870BE"/>
    <w:rsid w:val="00C972A9"/>
    <w:rsid w:val="00CA7357"/>
    <w:rsid w:val="00CD4580"/>
    <w:rsid w:val="00CD71B7"/>
    <w:rsid w:val="00CE29C4"/>
    <w:rsid w:val="00CF48BA"/>
    <w:rsid w:val="00D325F8"/>
    <w:rsid w:val="00D4032D"/>
    <w:rsid w:val="00D70B6B"/>
    <w:rsid w:val="00D73E5D"/>
    <w:rsid w:val="00DA7ED9"/>
    <w:rsid w:val="00DF0046"/>
    <w:rsid w:val="00E047A0"/>
    <w:rsid w:val="00E24E7A"/>
    <w:rsid w:val="00E3572D"/>
    <w:rsid w:val="00E53105"/>
    <w:rsid w:val="00E722F5"/>
    <w:rsid w:val="00E90D8F"/>
    <w:rsid w:val="00E9281F"/>
    <w:rsid w:val="00EA33F8"/>
    <w:rsid w:val="00EA3EE3"/>
    <w:rsid w:val="00EB0B38"/>
    <w:rsid w:val="00EE3714"/>
    <w:rsid w:val="00EF2034"/>
    <w:rsid w:val="00F17B90"/>
    <w:rsid w:val="00F56591"/>
    <w:rsid w:val="00FA755F"/>
    <w:rsid w:val="00FB0FA2"/>
    <w:rsid w:val="00FB7729"/>
    <w:rsid w:val="00FC3211"/>
    <w:rsid w:val="00FD7B2C"/>
    <w:rsid w:val="00FE0729"/>
    <w:rsid w:val="00FF3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439009-1C54-465D-B6B9-7D8A8F6A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B2B"/>
  </w:style>
  <w:style w:type="paragraph" w:styleId="1">
    <w:name w:val="heading 1"/>
    <w:basedOn w:val="a"/>
    <w:next w:val="a"/>
    <w:qFormat/>
    <w:rsid w:val="00A14B2B"/>
    <w:pPr>
      <w:keepNext/>
      <w:spacing w:line="300" w:lineRule="exact"/>
      <w:jc w:val="center"/>
      <w:outlineLvl w:val="0"/>
    </w:pPr>
    <w:rPr>
      <w:rFonts w:ascii="SL_Times New Roman" w:hAnsi="SL_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14B2B"/>
    <w:pPr>
      <w:tabs>
        <w:tab w:val="center" w:pos="4536"/>
        <w:tab w:val="right" w:pos="9072"/>
      </w:tabs>
    </w:pPr>
  </w:style>
  <w:style w:type="paragraph" w:styleId="a4">
    <w:name w:val="footer"/>
    <w:basedOn w:val="a"/>
    <w:rsid w:val="00A14B2B"/>
    <w:pPr>
      <w:tabs>
        <w:tab w:val="center" w:pos="4536"/>
        <w:tab w:val="right" w:pos="9072"/>
      </w:tabs>
    </w:pPr>
  </w:style>
  <w:style w:type="paragraph" w:customStyle="1" w:styleId="10">
    <w:name w:val="Ñòèëü1"/>
    <w:basedOn w:val="a"/>
    <w:link w:val="11"/>
    <w:rsid w:val="00A14B2B"/>
    <w:pPr>
      <w:spacing w:line="288" w:lineRule="auto"/>
    </w:pPr>
    <w:rPr>
      <w:sz w:val="28"/>
    </w:rPr>
  </w:style>
  <w:style w:type="paragraph" w:customStyle="1" w:styleId="a5">
    <w:name w:val="МФ РТ"/>
    <w:basedOn w:val="10"/>
    <w:link w:val="a6"/>
    <w:qFormat/>
    <w:rsid w:val="005C0CC1"/>
    <w:pPr>
      <w:ind w:right="142" w:firstLine="709"/>
    </w:pPr>
    <w:rPr>
      <w:lang w:val="en-US"/>
    </w:rPr>
  </w:style>
  <w:style w:type="character" w:customStyle="1" w:styleId="11">
    <w:name w:val="Ñòèëü1 Знак"/>
    <w:basedOn w:val="a0"/>
    <w:link w:val="10"/>
    <w:rsid w:val="005C0CC1"/>
    <w:rPr>
      <w:sz w:val="28"/>
    </w:rPr>
  </w:style>
  <w:style w:type="character" w:customStyle="1" w:styleId="a6">
    <w:name w:val="МФ РТ Знак"/>
    <w:basedOn w:val="11"/>
    <w:link w:val="a5"/>
    <w:rsid w:val="005C0CC1"/>
    <w:rPr>
      <w:sz w:val="28"/>
      <w:lang w:val="en-US"/>
    </w:rPr>
  </w:style>
  <w:style w:type="paragraph" w:customStyle="1" w:styleId="12">
    <w:name w:val="Обычный1"/>
    <w:rsid w:val="00911D4E"/>
    <w:pPr>
      <w:widowControl w:val="0"/>
      <w:suppressAutoHyphens/>
    </w:pPr>
    <w:rPr>
      <w:lang w:eastAsia="ar-SA"/>
    </w:rPr>
  </w:style>
  <w:style w:type="paragraph" w:styleId="a7">
    <w:name w:val="List Paragraph"/>
    <w:basedOn w:val="a"/>
    <w:uiPriority w:val="34"/>
    <w:qFormat/>
    <w:rsid w:val="00C54CA3"/>
    <w:pPr>
      <w:ind w:left="720"/>
      <w:contextualSpacing/>
    </w:pPr>
  </w:style>
  <w:style w:type="paragraph" w:styleId="a8">
    <w:name w:val="Balloon Text"/>
    <w:basedOn w:val="a"/>
    <w:link w:val="a9"/>
    <w:rsid w:val="00154ED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54ED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E90D8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b">
    <w:name w:val="Body Text"/>
    <w:aliases w:val="Основной текст1"/>
    <w:basedOn w:val="a"/>
    <w:link w:val="ac"/>
    <w:rsid w:val="00993C0C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aliases w:val="Основной текст1 Знак"/>
    <w:basedOn w:val="a0"/>
    <w:link w:val="ab"/>
    <w:rsid w:val="00993C0C"/>
    <w:rPr>
      <w:sz w:val="24"/>
      <w:szCs w:val="24"/>
    </w:rPr>
  </w:style>
  <w:style w:type="paragraph" w:customStyle="1" w:styleId="ConsPlusNormal">
    <w:name w:val="ConsPlusNormal"/>
    <w:rsid w:val="00AC13B9"/>
    <w:pPr>
      <w:autoSpaceDE w:val="0"/>
      <w:autoSpaceDN w:val="0"/>
      <w:adjustRightInd w:val="0"/>
    </w:pPr>
    <w:rPr>
      <w:sz w:val="32"/>
      <w:szCs w:val="32"/>
    </w:rPr>
  </w:style>
  <w:style w:type="character" w:styleId="ad">
    <w:name w:val="Hyperlink"/>
    <w:basedOn w:val="a0"/>
    <w:uiPriority w:val="99"/>
    <w:unhideWhenUsed/>
    <w:rsid w:val="00AF4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7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4AD1CFFB4093F71934986C4A68F324D9B6505F3E97236086B676732F73370FE667DAAA5E5AK6O2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4AD1CFFB4093F71934986C4A68F324D9B6505F3E90236086B676732F73370FE667DAAE58K5O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0C5E97177F60E327BC2002E363DEE07252D8B264EEE1485976A1EA83EF11B1BF2EE6B4F4410E637lCX4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24AD1CFFB4093F71934986C4A68F324DAB25F5A3C92236086B676732F73370FE667DAAE585F6453K1OF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ТАТАРСТАН РЕСПУБЛИКАСЫНЫЈ</vt:lpstr>
    </vt:vector>
  </TitlesOfParts>
  <Company>Минфин РТ</Company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ТАТАРСТАН РЕСПУБЛИКАСЫНЫЈ</dc:title>
  <dc:creator>Inna.Larionova</dc:creator>
  <cp:lastModifiedBy>лилия</cp:lastModifiedBy>
  <cp:revision>2</cp:revision>
  <cp:lastPrinted>2017-12-30T06:04:00Z</cp:lastPrinted>
  <dcterms:created xsi:type="dcterms:W3CDTF">2018-01-10T07:42:00Z</dcterms:created>
  <dcterms:modified xsi:type="dcterms:W3CDTF">2018-01-10T07:42:00Z</dcterms:modified>
</cp:coreProperties>
</file>